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4"/>
          <w:szCs w:val="34"/>
          <w:u w:val="single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339938" cy="2917070"/>
            <wp:effectExtent b="50800" l="50800" r="50800" t="508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9938" cy="2917070"/>
                    </a:xfrm>
                    <a:prstGeom prst="rect"/>
                    <a:ln w="508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center"/>
        <w:rPr>
          <w:b w:val="1"/>
          <w:u w:val="single"/>
        </w:rPr>
      </w:pPr>
      <w:bookmarkStart w:colFirst="0" w:colLast="0" w:name="_80rq3a1up4bu" w:id="0"/>
      <w:bookmarkEnd w:id="0"/>
      <w:r w:rsidDel="00000000" w:rsidR="00000000" w:rsidRPr="00000000">
        <w:rPr>
          <w:b w:val="1"/>
          <w:u w:val="single"/>
          <w:rtl w:val="0"/>
        </w:rPr>
        <w:t xml:space="preserve">SURVEY </w:t>
      </w:r>
    </w:p>
    <w:p w:rsidR="00000000" w:rsidDel="00000000" w:rsidP="00000000" w:rsidRDefault="00000000" w:rsidRPr="00000000" w14:paraId="00000005">
      <w:pPr>
        <w:pStyle w:val="Title"/>
        <w:jc w:val="center"/>
        <w:rPr/>
      </w:pPr>
      <w:bookmarkStart w:colFirst="0" w:colLast="0" w:name="_c6hrwxtnikwl" w:id="1"/>
      <w:bookmarkEnd w:id="1"/>
      <w:r w:rsidDel="00000000" w:rsidR="00000000" w:rsidRPr="00000000">
        <w:rPr>
          <w:rtl w:val="0"/>
        </w:rPr>
        <w:t xml:space="preserve">12 GIUGNO 2024</w:t>
      </w:r>
    </w:p>
    <w:p w:rsidR="00000000" w:rsidDel="00000000" w:rsidP="00000000" w:rsidRDefault="00000000" w:rsidRPr="00000000" w14:paraId="00000006">
      <w:pPr>
        <w:pStyle w:val="Title"/>
        <w:jc w:val="center"/>
        <w:rPr/>
      </w:pPr>
      <w:bookmarkStart w:colFirst="0" w:colLast="0" w:name="_l0yrc7sgixjq" w:id="2"/>
      <w:bookmarkEnd w:id="2"/>
      <w:r w:rsidDel="00000000" w:rsidR="00000000" w:rsidRPr="00000000">
        <w:rPr>
          <w:rtl w:val="0"/>
        </w:rPr>
        <w:t xml:space="preserve">ALZANO LOMBARDO (BG)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636750</wp:posOffset>
            </wp:positionH>
            <wp:positionV relativeFrom="paragraph">
              <wp:posOffset>190500</wp:posOffset>
            </wp:positionV>
            <wp:extent cx="4400550" cy="2543175"/>
            <wp:effectExtent b="25400" l="25400" r="25400" t="2540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107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54317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Ospedale: ……</w:t>
        <w:tab/>
        <w:tab/>
        <w:tab/>
        <w:t xml:space="preserve">UO: ……</w:t>
        <w:tab/>
        <w:tab/>
        <w:tab/>
        <w:t xml:space="preserve">Dott./Dott.ssa: 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SESSIONE 1: Stato dell’arte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Quanti interventi di resezione colo-rettale per tumore eseguite all’anno presso il vostro presidio: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totale? </w:t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N° …..</w:t>
      </w:r>
    </w:p>
    <w:p w:rsidR="00000000" w:rsidDel="00000000" w:rsidP="00000000" w:rsidRDefault="00000000" w:rsidRPr="00000000" w14:paraId="00000021">
      <w:pPr>
        <w:numPr>
          <w:ilvl w:val="0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Quanti eseguiti in urgenza?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 xml:space="preserve">N° …..</w:t>
      </w:r>
    </w:p>
    <w:p w:rsidR="00000000" w:rsidDel="00000000" w:rsidP="00000000" w:rsidRDefault="00000000" w:rsidRPr="00000000" w14:paraId="00000022">
      <w:pPr>
        <w:numPr>
          <w:ilvl w:val="0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Quanti eseguiti in elezione?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N° …..</w:t>
      </w:r>
    </w:p>
    <w:p w:rsidR="00000000" w:rsidDel="00000000" w:rsidP="00000000" w:rsidRDefault="00000000" w:rsidRPr="00000000" w14:paraId="0000002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Stadiazione oncologica in urgenza: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CEA? </w:t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SI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TC cmc addome + torace?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SI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Clisma opaco? </w:t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SI / NO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Retto: </w:t>
      </w:r>
      <w:r w:rsidDel="00000000" w:rsidR="00000000" w:rsidRPr="00000000">
        <w:rPr>
          <w:rtl w:val="0"/>
        </w:rPr>
        <w:t xml:space="preserve">RMN in urgenza</w:t>
      </w:r>
      <w:r w:rsidDel="00000000" w:rsidR="00000000" w:rsidRPr="00000000">
        <w:rPr>
          <w:rtl w:val="0"/>
        </w:rPr>
        <w:t xml:space="preserve"> ?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SI / NO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Altro: </w:t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……….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Tumore colico stenosante : 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Disponete di un servizio endoscopico in urgenza?  </w:t>
        <w:tab/>
      </w:r>
      <w:r w:rsidDel="00000000" w:rsidR="00000000" w:rsidRPr="00000000">
        <w:rPr>
          <w:b w:val="1"/>
          <w:rtl w:val="0"/>
        </w:rPr>
        <w:t xml:space="preserve">SI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 si, utilizzate </w:t>
      </w:r>
      <w:r w:rsidDel="00000000" w:rsidR="00000000" w:rsidRPr="00000000">
        <w:rPr>
          <w:u w:val="single"/>
          <w:rtl w:val="0"/>
        </w:rPr>
        <w:t xml:space="preserve">Stent </w:t>
      </w:r>
      <w:r w:rsidDel="00000000" w:rsidR="00000000" w:rsidRPr="00000000">
        <w:rPr>
          <w:rtl w:val="0"/>
        </w:rPr>
        <w:t xml:space="preserve">bridge to surgery? </w:t>
        <w:tab/>
        <w:tab/>
      </w:r>
      <w:r w:rsidDel="00000000" w:rsidR="00000000" w:rsidRPr="00000000">
        <w:rPr>
          <w:b w:val="1"/>
          <w:rtl w:val="0"/>
        </w:rPr>
        <w:t xml:space="preserve">SI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Iter oncologico post-operatorio prosegue nel vostro presidio (valutazione oncologica durante la degenza)? </w:t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SI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cente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SESSIONE 2: Approccio chirurgico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Strategia chirurgica in urgenza: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Nell’ultimo anno, quanti interventi resettivi colo-rettali urgenti eseguiti in laparoscopia? 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N° 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Quanti con tecnica open?</w:t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N° 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Quanti convertiti lps → open? </w:t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N° 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Tumore colico metastatico in regime di urgenza: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Eseguite valutazione oncologica preoperatoria?  </w:t>
        <w:tab/>
        <w:tab/>
        <w:tab/>
      </w:r>
      <w:r w:rsidDel="00000000" w:rsidR="00000000" w:rsidRPr="00000000">
        <w:rPr>
          <w:b w:val="1"/>
          <w:rtl w:val="0"/>
        </w:rPr>
        <w:t xml:space="preserve">SI / NO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Resezione di Retto / Colon sinistro in regime di urgenza nell’ultimo anno: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Quanti interventi di resezione + colostomia terminale?  </w:t>
        <w:tab/>
        <w:tab/>
      </w:r>
      <w:r w:rsidDel="00000000" w:rsidR="00000000" w:rsidRPr="00000000">
        <w:rPr>
          <w:b w:val="1"/>
          <w:rtl w:val="0"/>
        </w:rPr>
        <w:t xml:space="preserve">N° 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Quanti interventi di resezione + anastomosi + ileostomia di protezione ? </w:t>
      </w:r>
      <w:r w:rsidDel="00000000" w:rsidR="00000000" w:rsidRPr="00000000">
        <w:rPr>
          <w:b w:val="1"/>
          <w:rtl w:val="0"/>
        </w:rPr>
        <w:t xml:space="preserve">N° …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Quanti interventi di resezione + anastomosi ?</w:t>
        <w:tab/>
        <w:tab/>
        <w:tab/>
      </w:r>
      <w:r w:rsidDel="00000000" w:rsidR="00000000" w:rsidRPr="00000000">
        <w:rPr>
          <w:b w:val="1"/>
          <w:rtl w:val="0"/>
        </w:rPr>
        <w:t xml:space="preserve">N° 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Disponete di un consenso informato aziendale per le urgenze oncologiche colo-rettali? 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SI / NO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SESSIONE 3 : Approccio multidisciplinare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Occlusione da tumore del retto basso, cosa fate:</w:t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Resezione chirurgica d'emblée e successivo iter oncologico?</w:t>
        <w:tab/>
        <w:t xml:space="preserve"> </w:t>
      </w:r>
      <w:r w:rsidDel="00000000" w:rsidR="00000000" w:rsidRPr="00000000">
        <w:rPr>
          <w:b w:val="1"/>
          <w:rtl w:val="0"/>
        </w:rPr>
        <w:t xml:space="preserve">SI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Colostomia derivativa→ stadiazione oncologica (colostomia , TAC t/a con mdc, RMN ) → percorso multidisciplinare chirurgico e oncologico ? </w:t>
      </w:r>
      <w:r w:rsidDel="00000000" w:rsidR="00000000" w:rsidRPr="00000000">
        <w:rPr>
          <w:b w:val="1"/>
          <w:rtl w:val="0"/>
        </w:rPr>
        <w:t xml:space="preserve">SI / NO</w:t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Altro </w:t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b w:val="1"/>
          <w:rtl w:val="0"/>
        </w:rPr>
        <w:t xml:space="preserve">…….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Tumore colon metastatico complicato (occlusione / perforazione), quale approccio nei confronti delle lesioni secondarie: 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Metastasectomia, anche multipla, se chirurgicamente aggredibili? </w:t>
        <w:tab/>
      </w:r>
      <w:r w:rsidDel="00000000" w:rsidR="00000000" w:rsidRPr="00000000">
        <w:rPr>
          <w:b w:val="1"/>
          <w:rtl w:val="0"/>
        </w:rPr>
        <w:t xml:space="preserve">SI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Sempre e solo biopsia intraoperatoria della lesione? </w:t>
        <w:tab/>
        <w:tab/>
      </w:r>
      <w:r w:rsidDel="00000000" w:rsidR="00000000" w:rsidRPr="00000000">
        <w:rPr>
          <w:b w:val="1"/>
          <w:rtl w:val="0"/>
        </w:rPr>
        <w:t xml:space="preserve">SI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Si prega di inviare il documento compilato alla seguente mail: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guglielmo.guerrazzi@asst-bergamoest.it</w:t>
      </w:r>
    </w:p>
    <w:p w:rsidR="00000000" w:rsidDel="00000000" w:rsidP="00000000" w:rsidRDefault="00000000" w:rsidRPr="00000000" w14:paraId="0000005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Ringraziandovi della cortese partecipazione alla Survey, i risultati verranno discussi durante il congresso del prossimo 12 Giugno.   Vi aspettiamo numerosi ad Alzano Lombardo.</w:t>
      </w:r>
    </w:p>
    <w:p w:rsidR="00000000" w:rsidDel="00000000" w:rsidP="00000000" w:rsidRDefault="00000000" w:rsidRPr="00000000" w14:paraId="0000006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44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